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E6" w:rsidRPr="00B354E6" w:rsidRDefault="00B354E6" w:rsidP="00B35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B354E6">
        <w:rPr>
          <w:rFonts w:ascii="Times New Roman" w:eastAsia="Times New Roman" w:hAnsi="Times New Roman" w:cs="Times New Roman"/>
          <w:b/>
          <w:sz w:val="28"/>
          <w:lang w:eastAsia="ru-RU" w:bidi="ru-RU"/>
        </w:rPr>
        <w:t>АННОТАЦИЯ</w:t>
      </w:r>
    </w:p>
    <w:p w:rsidR="00B354E6" w:rsidRPr="00B354E6" w:rsidRDefault="00B354E6" w:rsidP="00B354E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 w:bidi="ru-RU"/>
        </w:rPr>
      </w:pPr>
      <w:r w:rsidRPr="00B354E6">
        <w:rPr>
          <w:rFonts w:ascii="Times New Roman" w:eastAsia="Times New Roman" w:hAnsi="Times New Roman" w:cs="Times New Roman"/>
          <w:b/>
          <w:sz w:val="28"/>
          <w:lang w:eastAsia="ru-RU" w:bidi="ru-RU"/>
        </w:rPr>
        <w:t>к рабочей программе по предмету «Обществознание» для  10-11 классов.</w:t>
      </w:r>
    </w:p>
    <w:p w:rsidR="00B354E6" w:rsidRPr="00B354E6" w:rsidRDefault="00B354E6" w:rsidP="00B354E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 w:bidi="ru-RU"/>
        </w:rPr>
      </w:pPr>
    </w:p>
    <w:tbl>
      <w:tblPr>
        <w:tblStyle w:val="TableNormal"/>
        <w:tblW w:w="14926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3113"/>
        <w:gridCol w:w="11340"/>
      </w:tblGrid>
      <w:tr w:rsidR="00B354E6" w:rsidRPr="00B354E6" w:rsidTr="00B354E6">
        <w:trPr>
          <w:trHeight w:val="1656"/>
        </w:trPr>
        <w:tc>
          <w:tcPr>
            <w:tcW w:w="47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1.</w:t>
            </w:r>
          </w:p>
        </w:tc>
        <w:tc>
          <w:tcPr>
            <w:tcW w:w="311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Нормативно-правовая</w:t>
            </w:r>
            <w:proofErr w:type="spellEnd"/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база</w:t>
            </w:r>
            <w:proofErr w:type="spellEnd"/>
          </w:p>
        </w:tc>
        <w:tc>
          <w:tcPr>
            <w:tcW w:w="11340" w:type="dxa"/>
          </w:tcPr>
          <w:p w:rsidR="00B354E6" w:rsidRPr="00B354E6" w:rsidRDefault="00B354E6" w:rsidP="00B354E6">
            <w:pPr>
              <w:ind w:left="142" w:right="142" w:firstLine="284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Федеральный закон от 29 декабря 2012 года № 273-ФЗ «Об образовании в Российской Федерации» (с изменениями и дополнениями); </w:t>
            </w:r>
          </w:p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Федерального компонента  государственных образовательных стандартов </w:t>
            </w:r>
            <w:r w:rsidRPr="00B354E6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начального общего, основного общего и среднего (полного) общего образования (приказ Министерства </w:t>
            </w:r>
            <w:r w:rsidRPr="00B354E6">
              <w:rPr>
                <w:rFonts w:ascii="Times New Roman" w:eastAsia="Times New Roman" w:hAnsi="Times New Roman" w:cs="Times New Roman"/>
                <w:lang w:val="ru-RU" w:eastAsia="ru-RU"/>
              </w:rPr>
              <w:t xml:space="preserve"> образования и науки Российской Федерации от05.03.2004 № 1089, с изм. от 07.06.2017). </w:t>
            </w:r>
          </w:p>
          <w:p w:rsidR="00B354E6" w:rsidRPr="00B354E6" w:rsidRDefault="00B354E6" w:rsidP="00B354E6">
            <w:pPr>
              <w:ind w:left="142" w:right="142" w:firstLine="284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СанПиН 2.4.2.2821-10, зарегистрированные в Министерстве юстиции Российской Федерации 03.03.2011г, регистрационный №19993 (с изменениями на 24.11.2015г.)</w:t>
            </w:r>
          </w:p>
          <w:p w:rsidR="00B354E6" w:rsidRPr="00B354E6" w:rsidRDefault="00B354E6" w:rsidP="00B354E6">
            <w:pPr>
              <w:ind w:left="142" w:right="142" w:firstLine="284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Программой авторского курса  по обществознанию для 10-11 классов общеобразовательных учреждений О.Б.Соболевой..____</w:t>
            </w:r>
          </w:p>
        </w:tc>
      </w:tr>
      <w:tr w:rsidR="00B354E6" w:rsidRPr="00B354E6" w:rsidTr="00B354E6">
        <w:trPr>
          <w:trHeight w:val="827"/>
        </w:trPr>
        <w:tc>
          <w:tcPr>
            <w:tcW w:w="47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  </w:t>
            </w:r>
          </w:p>
        </w:tc>
        <w:tc>
          <w:tcPr>
            <w:tcW w:w="311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УМК</w:t>
            </w:r>
          </w:p>
        </w:tc>
        <w:tc>
          <w:tcPr>
            <w:tcW w:w="11340" w:type="dxa"/>
          </w:tcPr>
          <w:p w:rsidR="00B354E6" w:rsidRPr="00B354E6" w:rsidRDefault="00B354E6" w:rsidP="00B354E6">
            <w:pPr>
              <w:ind w:right="142" w:firstLine="142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ru-RU"/>
              </w:rPr>
              <w:t>«Обществознание. 10 класс»  Боголюбов Л.Н.,Городецкая Н.И.,Иванова Л.Ф.,Матвеев А.И. М.- Просвещение 2017 г.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ru-RU"/>
              </w:rPr>
              <w:br/>
              <w:t>«Обществознание. 11 класс»  Боголюбов Л.Н., Городецкая Н.И., Иванова Л.Ф., Матвеев А И. М.-Просвещение 2017 г.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ru-RU" w:eastAsia="ru-RU" w:bidi="ru-RU"/>
              </w:rPr>
              <w:br/>
            </w:r>
          </w:p>
        </w:tc>
      </w:tr>
      <w:tr w:rsidR="00B354E6" w:rsidRPr="00B354E6" w:rsidTr="00B354E6">
        <w:trPr>
          <w:trHeight w:val="265"/>
        </w:trPr>
        <w:tc>
          <w:tcPr>
            <w:tcW w:w="47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3.</w:t>
            </w:r>
          </w:p>
        </w:tc>
        <w:tc>
          <w:tcPr>
            <w:tcW w:w="311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Основные</w:t>
            </w:r>
            <w:proofErr w:type="spellEnd"/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proofErr w:type="spellStart"/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цели</w:t>
            </w:r>
            <w:proofErr w:type="spellEnd"/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и </w:t>
            </w:r>
            <w:proofErr w:type="spellStart"/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задачи</w:t>
            </w:r>
            <w:proofErr w:type="spellEnd"/>
          </w:p>
        </w:tc>
        <w:tc>
          <w:tcPr>
            <w:tcW w:w="11340" w:type="dxa"/>
          </w:tcPr>
          <w:p w:rsidR="00B354E6" w:rsidRPr="00B354E6" w:rsidRDefault="00B354E6" w:rsidP="00B354E6">
            <w:pPr>
              <w:numPr>
                <w:ilvl w:val="0"/>
                <w:numId w:val="1"/>
              </w:numPr>
              <w:shd w:val="clear" w:color="auto" w:fill="FFFFFF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4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Освоению учащимися тех знаний об основных сферах человеческой деятельности и о социальных институтах, о формах регулирования общественных отношений, которые необходимы для взаимодействия с социальной средой и выполнения типичных социальных ролей человека и гражданина;</w:t>
            </w:r>
          </w:p>
          <w:p w:rsidR="00B354E6" w:rsidRPr="00B354E6" w:rsidRDefault="00B354E6" w:rsidP="00B354E6">
            <w:pPr>
              <w:numPr>
                <w:ilvl w:val="0"/>
                <w:numId w:val="1"/>
              </w:numPr>
              <w:shd w:val="clear" w:color="auto" w:fill="FFFFFF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4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Формированию у учащихся опыта применения полученных знаний и умений для определения собственной позиции в общественной жизни;  для решения типичных задач  в области социальных отношений;  для осуществления  гражданской и общественной деятельности, развития межличностных отношений;  для соотнесения  собственного  поведения        и поступков  других людей с нравственными ценностями и нормами поведения, установленными законом; для содействия правовыми  способами и средствами защите правопорядка в обществе.</w:t>
            </w:r>
          </w:p>
          <w:p w:rsidR="00B354E6" w:rsidRPr="00B354E6" w:rsidRDefault="00B354E6" w:rsidP="00B354E6">
            <w:pPr>
              <w:numPr>
                <w:ilvl w:val="0"/>
                <w:numId w:val="1"/>
              </w:numPr>
              <w:shd w:val="clear" w:color="auto" w:fill="FFFFFF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4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Воспитанию общероссийской идентичности, патриотизма, гражданственности, социальной ответственности, правового самосознания, толерантности,  приверженности ценностям, закрепленным в Конституции Российской Федерации;</w:t>
            </w:r>
          </w:p>
          <w:p w:rsidR="00B354E6" w:rsidRPr="00B354E6" w:rsidRDefault="00B354E6" w:rsidP="00B354E6">
            <w:pPr>
              <w:numPr>
                <w:ilvl w:val="0"/>
                <w:numId w:val="1"/>
              </w:numPr>
              <w:shd w:val="clear" w:color="auto" w:fill="FFFFFF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4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Развитию личности на исключительно важном этапе её социализации – подростковом возрасте, повышению уровня её духовно – нравственной, политической  и правовой культуры, становлению  поведения, основанного на уважении закона и правопорядка; углублению интереса к изучению социальных и гуманитарных дисциплин; формированию способности к личному самоопределению, самореализации, самоконтроля; повышению мотивации к наукоемкой трудовой деятельности;</w:t>
            </w:r>
          </w:p>
          <w:p w:rsidR="00B354E6" w:rsidRPr="00B354E6" w:rsidRDefault="00B354E6" w:rsidP="00B354E6">
            <w:pPr>
              <w:numPr>
                <w:ilvl w:val="0"/>
                <w:numId w:val="1"/>
              </w:numPr>
              <w:shd w:val="clear" w:color="auto" w:fill="FFFFFF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354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Овладению учащимися умениями получать из разнообразных источников и критически осмысливать </w:t>
            </w:r>
            <w:r w:rsidRPr="00B354E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социальную информацию, систематизировать, анализировать полученные данные; освоению ими способов познавательной, коммуникативной, практической деятельности, необходимых для участия в жизни гражданского общества и правового государства;</w:t>
            </w:r>
          </w:p>
          <w:p w:rsidR="00B354E6" w:rsidRPr="00B354E6" w:rsidRDefault="00B354E6" w:rsidP="00B354E6">
            <w:pPr>
              <w:shd w:val="clear" w:color="auto" w:fill="FFFFFF"/>
              <w:adjustRightInd w:val="0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    </w:t>
            </w:r>
            <w:proofErr w:type="spellStart"/>
            <w:r w:rsidRPr="00B35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</w:t>
            </w:r>
            <w:proofErr w:type="spellEnd"/>
            <w:r w:rsidRPr="00B35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54E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курса</w:t>
            </w:r>
            <w:proofErr w:type="spellEnd"/>
            <w:r w:rsidRPr="00B3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</w:p>
          <w:p w:rsidR="00B354E6" w:rsidRPr="00B354E6" w:rsidRDefault="00B354E6" w:rsidP="00B354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</w:pPr>
            <w:r w:rsidRPr="00B354E6"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  <w:t>анализировать явления и события, происходящие в современной социальной жизни, с применением методов социального познания;</w:t>
            </w:r>
          </w:p>
          <w:p w:rsidR="00B354E6" w:rsidRPr="00B354E6" w:rsidRDefault="00B354E6" w:rsidP="00B354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</w:pPr>
            <w:r w:rsidRPr="00B354E6"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  <w:t>решать проблемные, логические, творческие задачи, отражающие актуальные проблемы социально-гуманитарного знания;</w:t>
            </w:r>
          </w:p>
          <w:p w:rsidR="00B354E6" w:rsidRPr="00B354E6" w:rsidRDefault="00B354E6" w:rsidP="00B354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</w:pPr>
            <w:r w:rsidRPr="00B354E6"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  <w:t>участвовать в обучающих играх (ролевых, ситуативных, деловых), тренингах, моделирующих ситуации из реальной жизни;</w:t>
            </w:r>
          </w:p>
          <w:p w:rsidR="00B354E6" w:rsidRPr="00B354E6" w:rsidRDefault="00B354E6" w:rsidP="00B354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</w:pPr>
            <w:r w:rsidRPr="00B354E6"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  <w:t>участвовать в дискуссиях, диспутах, дебатах по актуальным социальным проблемам, отстаивать и аргументировать своею позицию, оппонировать иному мнению;</w:t>
            </w:r>
          </w:p>
          <w:p w:rsidR="00B354E6" w:rsidRPr="00B354E6" w:rsidRDefault="00B354E6" w:rsidP="00B354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</w:pPr>
            <w:r w:rsidRPr="00B354E6"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  <w:t>осуществлять учебно-исследовательские  работы по социальной проблематике, разрабатывать индивидуальные и групповые ученические проекты;</w:t>
            </w:r>
          </w:p>
          <w:p w:rsidR="00B354E6" w:rsidRPr="00B354E6" w:rsidRDefault="00B354E6" w:rsidP="00B354E6">
            <w:pPr>
              <w:numPr>
                <w:ilvl w:val="0"/>
                <w:numId w:val="2"/>
              </w:numPr>
              <w:tabs>
                <w:tab w:val="left" w:pos="720"/>
              </w:tabs>
              <w:suppressAutoHyphens/>
              <w:jc w:val="both"/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</w:pPr>
            <w:r w:rsidRPr="00B354E6">
              <w:rPr>
                <w:rFonts w:ascii="Times New Roman" w:eastAsia="Lucida Sans Unicode" w:hAnsi="Times New Roman" w:cs="Tahoma"/>
                <w:sz w:val="24"/>
                <w:szCs w:val="24"/>
                <w:lang w:val="ru-RU" w:eastAsia="ru-RU" w:bidi="ru-RU"/>
              </w:rPr>
              <w:t xml:space="preserve">осмысливать опыт взаимодействия с другими людьми, социальными институтами, участвовать в гражданских инициативах и различных формах самоуправления. </w:t>
            </w:r>
          </w:p>
          <w:p w:rsidR="00B354E6" w:rsidRPr="00B354E6" w:rsidRDefault="00B354E6" w:rsidP="00B354E6">
            <w:pPr>
              <w:adjustRightInd w:val="0"/>
              <w:spacing w:line="293" w:lineRule="exact"/>
              <w:ind w:left="425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B354E6" w:rsidRPr="00B354E6" w:rsidTr="00B354E6">
        <w:trPr>
          <w:trHeight w:val="983"/>
        </w:trPr>
        <w:tc>
          <w:tcPr>
            <w:tcW w:w="47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4.</w:t>
            </w:r>
          </w:p>
        </w:tc>
        <w:tc>
          <w:tcPr>
            <w:tcW w:w="311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Количество часов на изучение дисциплины</w:t>
            </w:r>
          </w:p>
        </w:tc>
        <w:tc>
          <w:tcPr>
            <w:tcW w:w="11340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tbl>
            <w:tblPr>
              <w:tblStyle w:val="a3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582"/>
              <w:gridCol w:w="2582"/>
              <w:gridCol w:w="2582"/>
            </w:tblGrid>
            <w:tr w:rsidR="00B354E6" w:rsidRPr="00B354E6" w:rsidTr="00AB4AA1">
              <w:trPr>
                <w:jc w:val="center"/>
              </w:trPr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Класс/уровень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Кол-во часов в </w:t>
                  </w:r>
                  <w:proofErr w:type="spellStart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нед</w:t>
                  </w:r>
                  <w:proofErr w:type="spellEnd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.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Всего за год</w:t>
                  </w:r>
                </w:p>
              </w:tc>
            </w:tr>
            <w:tr w:rsidR="00B354E6" w:rsidRPr="00B354E6" w:rsidTr="00AB4AA1">
              <w:trPr>
                <w:jc w:val="center"/>
              </w:trPr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10 </w:t>
                  </w:r>
                  <w:proofErr w:type="spellStart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кл</w:t>
                  </w:r>
                  <w:proofErr w:type="spellEnd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/баз.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1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35</w:t>
                  </w:r>
                </w:p>
              </w:tc>
            </w:tr>
            <w:tr w:rsidR="00B354E6" w:rsidRPr="00B354E6" w:rsidTr="00AB4AA1">
              <w:trPr>
                <w:jc w:val="center"/>
              </w:trPr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10 </w:t>
                  </w:r>
                  <w:proofErr w:type="spellStart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кл</w:t>
                  </w:r>
                  <w:proofErr w:type="spellEnd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./проф.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3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102</w:t>
                  </w:r>
                </w:p>
              </w:tc>
            </w:tr>
            <w:tr w:rsidR="00B354E6" w:rsidRPr="00B354E6" w:rsidTr="00AB4AA1">
              <w:trPr>
                <w:jc w:val="center"/>
              </w:trPr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11 </w:t>
                  </w:r>
                  <w:proofErr w:type="spellStart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кл</w:t>
                  </w:r>
                  <w:proofErr w:type="spellEnd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/баз.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1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33</w:t>
                  </w:r>
                </w:p>
              </w:tc>
            </w:tr>
            <w:tr w:rsidR="00B354E6" w:rsidRPr="00B354E6" w:rsidTr="00AB4AA1">
              <w:trPr>
                <w:jc w:val="center"/>
              </w:trPr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 xml:space="preserve">11 </w:t>
                  </w:r>
                  <w:proofErr w:type="spellStart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кл</w:t>
                  </w:r>
                  <w:proofErr w:type="spellEnd"/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/проф.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3</w:t>
                  </w:r>
                </w:p>
              </w:tc>
              <w:tc>
                <w:tcPr>
                  <w:tcW w:w="2582" w:type="dxa"/>
                </w:tcPr>
                <w:p w:rsidR="00B354E6" w:rsidRPr="00B354E6" w:rsidRDefault="00B354E6" w:rsidP="00B354E6">
                  <w:pPr>
                    <w:widowControl w:val="0"/>
                    <w:autoSpaceDE w:val="0"/>
                    <w:autoSpaceDN w:val="0"/>
                    <w:jc w:val="center"/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</w:pPr>
                  <w:r w:rsidRPr="00B354E6">
                    <w:rPr>
                      <w:rFonts w:ascii="Times New Roman" w:eastAsia="Times New Roman" w:hAnsi="Times New Roman" w:cs="Times New Roman"/>
                      <w:lang w:eastAsia="ru-RU" w:bidi="ru-RU"/>
                    </w:rPr>
                    <w:t>102</w:t>
                  </w:r>
                </w:p>
              </w:tc>
            </w:tr>
          </w:tbl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  <w:p w:rsidR="00B354E6" w:rsidRPr="00B354E6" w:rsidRDefault="00B354E6" w:rsidP="00B354E6">
            <w:pPr>
              <w:ind w:right="142" w:firstLine="425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  <w:tr w:rsidR="00B354E6" w:rsidRPr="00B354E6" w:rsidTr="00B354E6">
        <w:trPr>
          <w:trHeight w:val="265"/>
        </w:trPr>
        <w:tc>
          <w:tcPr>
            <w:tcW w:w="47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5. </w:t>
            </w:r>
          </w:p>
        </w:tc>
        <w:tc>
          <w:tcPr>
            <w:tcW w:w="311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Требования к уровню подготовки учащегося</w:t>
            </w:r>
          </w:p>
        </w:tc>
        <w:tc>
          <w:tcPr>
            <w:tcW w:w="11340" w:type="dxa"/>
          </w:tcPr>
          <w:p w:rsidR="00B354E6" w:rsidRPr="00B354E6" w:rsidRDefault="00B354E6" w:rsidP="00B354E6">
            <w:pPr>
              <w:adjustRightInd w:val="0"/>
              <w:ind w:left="142" w:right="142" w:firstLine="720"/>
              <w:jc w:val="both"/>
              <w:rPr>
                <w:rFonts w:ascii="Times New Roman" w:eastAsia="Times New Roman" w:hAnsi="Times New Roman" w:cs="Times New Roman"/>
                <w:b/>
                <w:i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b/>
                <w:i/>
                <w:lang w:val="ru-RU" w:eastAsia="ru-RU" w:bidi="ru-RU"/>
              </w:rPr>
              <w:t>Личностные результаты</w:t>
            </w:r>
          </w:p>
          <w:p w:rsidR="00B354E6" w:rsidRPr="00B354E6" w:rsidRDefault="00B354E6" w:rsidP="00B354E6">
            <w:pPr>
              <w:adjustRightInd w:val="0"/>
              <w:ind w:left="142" w:right="142" w:firstLine="72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B354E6" w:rsidRPr="00B354E6" w:rsidRDefault="00B354E6" w:rsidP="00B354E6">
            <w:pPr>
              <w:tabs>
                <w:tab w:val="left" w:pos="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1)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Формирование российской гражданской идентичности, патриотизма, уважения к своему народу, чувства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</w:t>
            </w:r>
          </w:p>
          <w:p w:rsidR="00B354E6" w:rsidRPr="00B354E6" w:rsidRDefault="00B354E6" w:rsidP="00B354E6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proofErr w:type="gramStart"/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2)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 </w:t>
            </w:r>
            <w:proofErr w:type="gramEnd"/>
          </w:p>
          <w:p w:rsidR="00B354E6" w:rsidRPr="00B354E6" w:rsidRDefault="00B354E6" w:rsidP="00B354E6">
            <w:pPr>
              <w:tabs>
                <w:tab w:val="left" w:pos="0"/>
              </w:tabs>
              <w:adjustRightInd w:val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>3)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готовность к служению Отечеству, его защите; </w:t>
            </w:r>
          </w:p>
          <w:p w:rsidR="00B354E6" w:rsidRPr="00B354E6" w:rsidRDefault="00B354E6" w:rsidP="00B354E6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4)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B354E6" w:rsidRPr="00B354E6" w:rsidRDefault="00B354E6" w:rsidP="00B354E6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5)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сформированность основ саморазвития и самовоспитания в соответствии с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      </w:r>
          </w:p>
          <w:p w:rsidR="00B354E6" w:rsidRPr="00B354E6" w:rsidRDefault="00B354E6" w:rsidP="00B354E6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6)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толерантное сознание и поведение в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поликультурном мире, готовность и способность вести диалог с другими людьми, достигать в нём взаимопонимания, находить общие цели и сотрудничать для их достижения;</w:t>
            </w:r>
          </w:p>
          <w:p w:rsidR="00B354E6" w:rsidRPr="00B354E6" w:rsidRDefault="00B354E6" w:rsidP="00B354E6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7)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 </w:t>
            </w:r>
          </w:p>
          <w:p w:rsidR="00B354E6" w:rsidRPr="00B354E6" w:rsidRDefault="00B354E6" w:rsidP="00B354E6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strike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8)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нравственное сознание и поведение на основе усвоения общечеловеческих ценностей;</w:t>
            </w:r>
          </w:p>
          <w:p w:rsidR="00B354E6" w:rsidRPr="00B354E6" w:rsidRDefault="00B354E6" w:rsidP="00B354E6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9)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готовность и способность к образованию, в том числе самообразованию, на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B354E6" w:rsidRPr="00B354E6" w:rsidRDefault="00B354E6" w:rsidP="00B354E6">
            <w:pPr>
              <w:tabs>
                <w:tab w:val="num" w:pos="360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10)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эстетическое отношение к миру, включая эстетику быта, научного и технического творчества, спорта, общественных отношений; </w:t>
            </w:r>
          </w:p>
          <w:p w:rsidR="00B354E6" w:rsidRPr="00B354E6" w:rsidRDefault="00B354E6" w:rsidP="00B354E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11)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      </w:r>
          </w:p>
          <w:p w:rsidR="00B354E6" w:rsidRPr="00B354E6" w:rsidRDefault="00B354E6" w:rsidP="00B354E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12)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  <w:p w:rsidR="00B354E6" w:rsidRPr="00B354E6" w:rsidRDefault="00B354E6" w:rsidP="00B354E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proofErr w:type="gramStart"/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13)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  <w:proofErr w:type="gramEnd"/>
          </w:p>
          <w:p w:rsidR="00B354E6" w:rsidRPr="00B354E6" w:rsidRDefault="00B354E6" w:rsidP="00B354E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14)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 </w:t>
            </w:r>
          </w:p>
          <w:p w:rsidR="00B354E6" w:rsidRPr="00B354E6" w:rsidRDefault="00B354E6" w:rsidP="00B354E6">
            <w:pP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15)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ответственное отношение к созданию семьи на основе осознанного принятия ценностей семейной жизни.  </w:t>
            </w:r>
          </w:p>
          <w:p w:rsidR="00B354E6" w:rsidRPr="00B354E6" w:rsidRDefault="00B354E6" w:rsidP="00B354E6">
            <w:pPr>
              <w:adjustRightInd w:val="0"/>
              <w:ind w:left="142" w:right="142" w:firstLine="72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B354E6" w:rsidRPr="00B354E6" w:rsidRDefault="00B354E6" w:rsidP="00B354E6">
            <w:pPr>
              <w:adjustRightInd w:val="0"/>
              <w:ind w:right="142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B354E6" w:rsidRPr="00B354E6" w:rsidRDefault="00B354E6" w:rsidP="00B354E6">
            <w:pPr>
              <w:adjustRightInd w:val="0"/>
              <w:ind w:left="142" w:right="142" w:firstLine="72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B354E6" w:rsidRPr="00B354E6" w:rsidRDefault="00B354E6" w:rsidP="00B354E6">
            <w:pPr>
              <w:adjustRightInd w:val="0"/>
              <w:ind w:left="142" w:right="142" w:firstLine="72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ru-RU" w:eastAsia="ru-RU" w:bidi="ru-RU"/>
              </w:rPr>
              <w:t>Метапредметные результаты</w:t>
            </w:r>
          </w:p>
          <w:p w:rsidR="00B354E6" w:rsidRPr="00B354E6" w:rsidRDefault="00B354E6" w:rsidP="00B354E6">
            <w:pPr>
              <w:adjustRightInd w:val="0"/>
              <w:ind w:left="142" w:right="142" w:firstLine="709"/>
              <w:rPr>
                <w:rFonts w:ascii="Times New Roman" w:eastAsia="Batang" w:hAnsi="Times New Roman" w:cs="Times New Roman"/>
                <w:b/>
                <w:bCs/>
                <w:color w:val="000000"/>
                <w:lang w:val="ru-RU" w:eastAsia="ru-RU"/>
              </w:rPr>
            </w:pPr>
          </w:p>
          <w:p w:rsidR="00B354E6" w:rsidRPr="00B354E6" w:rsidRDefault="00B354E6" w:rsidP="00B354E6">
            <w:pPr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1)</w:t>
            </w:r>
            <w:r w:rsidRPr="00B354E6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умение самостоятельно определять цели деятельности и составлять планы деятельности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; самостоятельно осуществлять, контролировать и корректировать</w:t>
            </w:r>
            <w:r w:rsidRPr="00B354E6"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  <w:t xml:space="preserve"> 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</w:t>
            </w:r>
          </w:p>
          <w:p w:rsidR="00B354E6" w:rsidRPr="00B354E6" w:rsidRDefault="00B354E6" w:rsidP="00B354E6">
            <w:pPr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2)</w:t>
            </w:r>
            <w:r w:rsidRPr="00B354E6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lang w:val="ru-RU" w:eastAsia="ru-RU" w:bidi="ru-RU"/>
              </w:rPr>
              <w:t xml:space="preserve">умение продуктивно общаться и взаимодействовать 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в процессе совместной деятельности, учитывать позиции 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lastRenderedPageBreak/>
              <w:t xml:space="preserve">других участников деятельности, эффективно разрешать конфликты; </w:t>
            </w:r>
          </w:p>
          <w:p w:rsidR="00B354E6" w:rsidRPr="00B354E6" w:rsidRDefault="00B354E6" w:rsidP="00B354E6">
            <w:pPr>
              <w:jc w:val="both"/>
              <w:rPr>
                <w:rFonts w:ascii="Times New Roman" w:eastAsia="Times New Roman" w:hAnsi="Times New Roman" w:cs="Times New Roman"/>
                <w:strike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3)</w:t>
            </w:r>
            <w:r w:rsidRPr="00B354E6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владение навыками познавательной, учебно-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исследовательской и проектной деятельности, 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B354E6" w:rsidRPr="00B354E6" w:rsidRDefault="00B354E6" w:rsidP="00B354E6">
            <w:pPr>
              <w:adjustRightInd w:val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bCs/>
                <w:lang w:val="ru-RU" w:eastAsia="ru-RU" w:bidi="ru-RU"/>
              </w:rPr>
              <w:t>4)</w:t>
            </w:r>
            <w:r w:rsidRPr="00B354E6">
              <w:rPr>
                <w:rFonts w:ascii="Times New Roman" w:eastAsia="Times New Roman" w:hAnsi="Times New Roman" w:cs="Times New Roman"/>
                <w:bCs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готовность и способность к самостоятельной информационно-познавательной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  <w:p w:rsidR="00B354E6" w:rsidRPr="00B354E6" w:rsidRDefault="00B354E6" w:rsidP="00B354E6">
            <w:pPr>
              <w:adjustRightInd w:val="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5)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умение использовать средства информационных и коммуникационных технологий 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B354E6" w:rsidRPr="00B354E6" w:rsidRDefault="00B354E6" w:rsidP="00B354E6">
            <w:pPr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6)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умение определять назначение и функции различных социальных институтов;</w:t>
            </w:r>
            <w:r w:rsidRPr="00B354E6">
              <w:rPr>
                <w:rFonts w:ascii="Times New Roman" w:eastAsia="Times New Roman" w:hAnsi="Times New Roman" w:cs="Times New Roman"/>
                <w:strike/>
                <w:lang w:val="ru-RU" w:eastAsia="ru-RU" w:bidi="ru-RU"/>
              </w:rPr>
              <w:t xml:space="preserve"> </w:t>
            </w:r>
          </w:p>
          <w:p w:rsidR="00B354E6" w:rsidRPr="00B354E6" w:rsidRDefault="00B354E6" w:rsidP="00B354E6">
            <w:pPr>
              <w:adjustRightInd w:val="0"/>
              <w:jc w:val="both"/>
              <w:rPr>
                <w:rFonts w:ascii="Times New Roman" w:eastAsia="Times New Roman" w:hAnsi="Times New Roman" w:cs="Times New Roman"/>
                <w:strike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7)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умение самостоятельно оценивать и принимать решения, определяющие стратегию поведения, с учётом гражданских и нравственных ценностей;</w:t>
            </w:r>
          </w:p>
          <w:p w:rsidR="00B354E6" w:rsidRPr="00B354E6" w:rsidRDefault="00B354E6" w:rsidP="00B354E6">
            <w:pPr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8)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 xml:space="preserve">владение языковыми средствами – умение ясно, логично и точно излагать свою точку зрения, использовать адекватные языковые средства; </w:t>
            </w:r>
          </w:p>
          <w:p w:rsidR="00B354E6" w:rsidRPr="00B354E6" w:rsidRDefault="00B354E6" w:rsidP="00B354E6">
            <w:pPr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9)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b/>
                <w:lang w:val="ru-RU" w:eastAsia="ru-RU" w:bidi="ru-RU"/>
              </w:rPr>
            </w:pPr>
          </w:p>
          <w:p w:rsidR="00B354E6" w:rsidRPr="00B354E6" w:rsidRDefault="00B354E6" w:rsidP="00B354E6">
            <w:pPr>
              <w:adjustRightInd w:val="0"/>
              <w:ind w:left="142" w:right="142" w:firstLine="709"/>
              <w:rPr>
                <w:rFonts w:ascii="Times New Roman" w:eastAsia="Batang" w:hAnsi="Times New Roman" w:cs="Times New Roman"/>
                <w:b/>
                <w:bCs/>
                <w:color w:val="000000"/>
                <w:lang w:val="ru-RU" w:eastAsia="ru-RU"/>
              </w:rPr>
            </w:pPr>
          </w:p>
          <w:p w:rsidR="00B354E6" w:rsidRPr="00B354E6" w:rsidRDefault="00B354E6" w:rsidP="00B354E6">
            <w:pPr>
              <w:adjustRightInd w:val="0"/>
              <w:ind w:left="142" w:right="142" w:firstLine="709"/>
              <w:rPr>
                <w:rFonts w:ascii="Times New Roman" w:eastAsia="Batang" w:hAnsi="Times New Roman" w:cs="Times New Roman"/>
                <w:b/>
                <w:bCs/>
                <w:i/>
                <w:color w:val="000000"/>
                <w:lang w:val="ru-RU" w:eastAsia="ru-RU"/>
              </w:rPr>
            </w:pPr>
            <w:r w:rsidRPr="00B354E6">
              <w:rPr>
                <w:rFonts w:ascii="Times New Roman" w:eastAsia="Batang" w:hAnsi="Times New Roman" w:cs="Times New Roman"/>
                <w:b/>
                <w:bCs/>
                <w:i/>
                <w:color w:val="000000"/>
                <w:lang w:val="ru-RU" w:eastAsia="ru-RU"/>
              </w:rPr>
              <w:t>Предметные результаты</w:t>
            </w:r>
          </w:p>
          <w:p w:rsidR="00B354E6" w:rsidRPr="00B354E6" w:rsidRDefault="00B354E6" w:rsidP="00B354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1)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сформированность знаний об обществе как целостной развивающейся системе в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единстве и взаимодействии его основных сфер и институтов;</w:t>
            </w:r>
          </w:p>
          <w:p w:rsidR="00B354E6" w:rsidRPr="00B354E6" w:rsidRDefault="00B354E6" w:rsidP="00B354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2)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владение базовым понятийным аппаратом социальных наук;</w:t>
            </w:r>
          </w:p>
          <w:p w:rsidR="00B354E6" w:rsidRPr="00B354E6" w:rsidRDefault="00B354E6" w:rsidP="00B354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3)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владение умениями выявлять причинно-следственные, функциональные, иерархические и другие связи социальных объектов и процессов;</w:t>
            </w:r>
          </w:p>
          <w:p w:rsidR="00B354E6" w:rsidRPr="00B354E6" w:rsidRDefault="00B354E6" w:rsidP="00B354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4)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сформированность представлений об основных тенденциях и возможных перспективах развития мирового сообщества в глобальном мире;</w:t>
            </w:r>
          </w:p>
          <w:p w:rsidR="00B354E6" w:rsidRPr="00B354E6" w:rsidRDefault="00B354E6" w:rsidP="00B354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5)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сформированность представлений о методах познания социальных явлений и процессов;</w:t>
            </w:r>
          </w:p>
          <w:p w:rsidR="00B354E6" w:rsidRPr="00B354E6" w:rsidRDefault="00B354E6" w:rsidP="00B354E6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6)</w:t>
            </w: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владение умениями применять полученные знания в повседневной жизни, прогнозировать последствия принимаемых решений;</w:t>
            </w:r>
          </w:p>
          <w:p w:rsidR="00B354E6" w:rsidRPr="00B354E6" w:rsidRDefault="00B354E6" w:rsidP="00B354E6">
            <w:pPr>
              <w:adjustRightInd w:val="0"/>
              <w:ind w:left="142" w:right="142"/>
              <w:rPr>
                <w:rFonts w:ascii="Times New Roman" w:eastAsia="Batang" w:hAnsi="Times New Roman" w:cs="Times New Roman"/>
                <w:b/>
                <w:bCs/>
                <w:color w:val="000000"/>
                <w:lang w:val="ru-RU" w:eastAsia="ru-RU"/>
              </w:rPr>
            </w:pPr>
            <w:r w:rsidRPr="00B354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7)</w:t>
            </w:r>
            <w:r w:rsidRPr="00B354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4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сформированность навыков оценивания социальной информации, умений поиска информации в источниках различного типа для реконструкции недостающих звеньев с</w:t>
            </w:r>
            <w:r w:rsidRPr="00B354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354E6">
              <w:rPr>
                <w:rFonts w:ascii="Times New Roman" w:eastAsia="Batang" w:hAnsi="Times New Roman" w:cs="Times New Roman"/>
                <w:color w:val="000000"/>
                <w:sz w:val="24"/>
                <w:szCs w:val="24"/>
                <w:lang w:val="ru-RU" w:eastAsia="ru-RU"/>
              </w:rPr>
              <w:t>целью объяснения и оценки разнообразных явлений и процессов общественного развития</w:t>
            </w:r>
          </w:p>
          <w:p w:rsidR="00B354E6" w:rsidRPr="00B354E6" w:rsidRDefault="00B354E6" w:rsidP="00B354E6">
            <w:pPr>
              <w:adjustRightInd w:val="0"/>
              <w:ind w:left="142" w:right="142" w:firstLine="720"/>
              <w:jc w:val="both"/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</w:tc>
      </w:tr>
      <w:tr w:rsidR="00B354E6" w:rsidRPr="00B354E6" w:rsidTr="00B354E6">
        <w:trPr>
          <w:trHeight w:val="983"/>
        </w:trPr>
        <w:tc>
          <w:tcPr>
            <w:tcW w:w="47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eastAsia="ru-RU" w:bidi="ru-RU"/>
              </w:rPr>
              <w:lastRenderedPageBreak/>
              <w:t>6.</w:t>
            </w:r>
          </w:p>
        </w:tc>
        <w:tc>
          <w:tcPr>
            <w:tcW w:w="3113" w:type="dxa"/>
          </w:tcPr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lang w:val="ru-RU" w:eastAsia="ru-RU" w:bidi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1340" w:type="dxa"/>
          </w:tcPr>
          <w:p w:rsidR="00B354E6" w:rsidRPr="00B354E6" w:rsidRDefault="00B354E6" w:rsidP="00B354E6">
            <w:pPr>
              <w:ind w:right="142" w:firstLine="660"/>
              <w:jc w:val="both"/>
              <w:rPr>
                <w:rFonts w:ascii="Times New Roman" w:eastAsia="Times New Roman" w:hAnsi="Times New Roman" w:cs="Times New Roman"/>
                <w:b/>
                <w:lang w:val="ru-RU" w:bidi="ru-RU"/>
              </w:rPr>
            </w:pPr>
          </w:p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>Оценивание устных ответов :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</w:p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1.</w:t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>Оценка «5»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ставится за полный, развёрнутый ответ, умение применять знания и излагать их логично.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2</w:t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ru-RU"/>
              </w:rPr>
              <w:t>.Оценка «4»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ставится за ответ, который в основном соответствует требованиям программы обучения, но при наличии некоторой неполноты знаний или мелких ошибок.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3.</w:t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 w:bidi="ru-RU"/>
              </w:rPr>
              <w:t>Оценка «3»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ставится за ответ, который в основном соответствует требованиям программы обучения. В ответе учащегося имеются недостатки и ошибки.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4.</w:t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>Оценка «2»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ставится за существенные недостатки и ошибки, а результат ответа соответствует только частично требованиям программы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5.</w:t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>Оценка «1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» ставится при отказе ученика ответить по теме при неуважительной причине или при полном незнании основных положений темы.</w:t>
            </w:r>
          </w:p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lang w:val="ru-RU" w:eastAsia="ru-RU" w:bidi="ru-RU"/>
              </w:rPr>
            </w:pPr>
          </w:p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>Оценивание письменных ответов (тестирование):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</w:p>
          <w:p w:rsidR="00B354E6" w:rsidRPr="00B354E6" w:rsidRDefault="00B354E6" w:rsidP="00B354E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</w:pP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>Оценка «5»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- 100-90 %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>Оценка «4»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- 89-70 %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>Оценка «3»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- 69-45 %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>Оценка «2»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 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>- 44-20</w:t>
            </w:r>
            <w:proofErr w:type="gramStart"/>
            <w:r w:rsidRPr="00B354E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ru-RU" w:eastAsia="ru-RU" w:bidi="ru-RU"/>
              </w:rPr>
              <w:t xml:space="preserve"> %</w:t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  <w:r w:rsidRPr="00B354E6">
              <w:rPr>
                <w:rFonts w:ascii="Times New Roman" w:eastAsia="Times New Roman" w:hAnsi="Times New Roman" w:cs="Times New Roman"/>
                <w:color w:val="000000"/>
                <w:lang w:val="ru-RU" w:eastAsia="ru-RU" w:bidi="ru-RU"/>
              </w:rPr>
              <w:br/>
            </w:r>
            <w:r w:rsidRPr="00B354E6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val="ru-RU" w:eastAsia="ru-RU" w:bidi="ru-RU"/>
              </w:rPr>
              <w:t xml:space="preserve"> </w:t>
            </w:r>
            <w:r w:rsidRPr="00B354E6">
              <w:rPr>
                <w:rFonts w:ascii="Times New Roman" w:eastAsia="Times New Roman" w:hAnsi="Times New Roman" w:cs="Times New Roman"/>
                <w:b/>
                <w:color w:val="393939"/>
                <w:lang w:val="ru-RU" w:eastAsia="ru-RU" w:bidi="ru-RU"/>
              </w:rPr>
              <w:t>П</w:t>
            </w:r>
            <w:proofErr w:type="gramEnd"/>
            <w:r w:rsidRPr="00B354E6">
              <w:rPr>
                <w:rFonts w:ascii="Times New Roman" w:eastAsia="Times New Roman" w:hAnsi="Times New Roman" w:cs="Times New Roman"/>
                <w:b/>
                <w:color w:val="393939"/>
                <w:lang w:val="ru-RU" w:eastAsia="ru-RU" w:bidi="ru-RU"/>
              </w:rPr>
              <w:t>ри оценивании теоретического письменного ответа необходимо выделить следующие элементы:</w:t>
            </w:r>
          </w:p>
          <w:p w:rsidR="00B354E6" w:rsidRPr="00B354E6" w:rsidRDefault="00B354E6" w:rsidP="00B354E6">
            <w:pPr>
              <w:spacing w:before="100" w:beforeAutospacing="1" w:after="100" w:afterAutospacing="1" w:line="306" w:lineRule="atLeast"/>
              <w:ind w:left="284"/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</w:pP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>1.</w:t>
            </w:r>
            <w:r w:rsidRPr="00B354E6">
              <w:rPr>
                <w:rFonts w:ascii="Times New Roman" w:eastAsia="Batang" w:hAnsi="Times New Roman" w:cs="Times New Roman"/>
                <w:color w:val="393939"/>
                <w:lang w:eastAsia="ko-KR"/>
              </w:rPr>
              <w:t> </w:t>
            </w: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>Представление собственной точки зрения (позиции, отношения) при раскрытии проблемы.</w:t>
            </w:r>
          </w:p>
          <w:p w:rsidR="00B354E6" w:rsidRPr="00B354E6" w:rsidRDefault="00B354E6" w:rsidP="00B354E6">
            <w:pPr>
              <w:spacing w:before="100" w:beforeAutospacing="1" w:after="100" w:afterAutospacing="1" w:line="306" w:lineRule="atLeast"/>
              <w:ind w:left="284"/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</w:pP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>2.</w:t>
            </w:r>
            <w:r w:rsidRPr="00B354E6">
              <w:rPr>
                <w:rFonts w:ascii="Times New Roman" w:eastAsia="Batang" w:hAnsi="Times New Roman" w:cs="Times New Roman"/>
                <w:color w:val="393939"/>
                <w:lang w:eastAsia="ko-KR"/>
              </w:rPr>
              <w:t>  </w:t>
            </w: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>Раскрытие проблемы на теоретическом уровне (в связях и с обоснованиями) или без использования обществоведческих понятий в контексте ответа.</w:t>
            </w:r>
          </w:p>
          <w:p w:rsidR="00B354E6" w:rsidRPr="00B354E6" w:rsidRDefault="00B354E6" w:rsidP="00B354E6">
            <w:pPr>
              <w:spacing w:before="100" w:beforeAutospacing="1" w:after="100" w:afterAutospacing="1" w:line="306" w:lineRule="atLeast"/>
              <w:ind w:left="284"/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</w:pP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>3.</w:t>
            </w:r>
            <w:r w:rsidRPr="00B354E6">
              <w:rPr>
                <w:rFonts w:ascii="Times New Roman" w:eastAsia="Batang" w:hAnsi="Times New Roman" w:cs="Times New Roman"/>
                <w:color w:val="393939"/>
                <w:lang w:eastAsia="ko-KR"/>
              </w:rPr>
              <w:t> </w:t>
            </w: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>Аргументация своей позиции с опорой на факты общественной жизни или собственный опыт.</w:t>
            </w:r>
          </w:p>
          <w:p w:rsidR="00B354E6" w:rsidRPr="00B354E6" w:rsidRDefault="00B354E6" w:rsidP="00B354E6">
            <w:pPr>
              <w:spacing w:before="100" w:beforeAutospacing="1" w:after="100" w:afterAutospacing="1" w:line="306" w:lineRule="atLeast"/>
              <w:ind w:left="284"/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</w:pPr>
            <w:r w:rsidRPr="00B354E6">
              <w:rPr>
                <w:rFonts w:ascii="Times New Roman" w:eastAsia="Batang" w:hAnsi="Times New Roman" w:cs="Times New Roman"/>
                <w:b/>
                <w:bCs/>
                <w:color w:val="393939"/>
                <w:lang w:val="ru-RU" w:eastAsia="ko-KR"/>
              </w:rPr>
              <w:t>Оценка «5»</w:t>
            </w:r>
            <w:r w:rsidRPr="00B354E6">
              <w:rPr>
                <w:rFonts w:ascii="Times New Roman" w:eastAsia="Batang" w:hAnsi="Times New Roman" w:cs="Times New Roman"/>
                <w:color w:val="393939"/>
                <w:lang w:eastAsia="ko-KR"/>
              </w:rPr>
              <w:t> </w:t>
            </w: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>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</w:t>
            </w:r>
          </w:p>
          <w:p w:rsidR="00B354E6" w:rsidRPr="00B354E6" w:rsidRDefault="00B354E6" w:rsidP="00B354E6">
            <w:pPr>
              <w:spacing w:before="100" w:beforeAutospacing="1" w:after="100" w:afterAutospacing="1" w:line="306" w:lineRule="atLeast"/>
              <w:ind w:left="284"/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</w:pPr>
            <w:r w:rsidRPr="00B354E6">
              <w:rPr>
                <w:rFonts w:ascii="Times New Roman" w:eastAsia="Batang" w:hAnsi="Times New Roman" w:cs="Times New Roman"/>
                <w:b/>
                <w:bCs/>
                <w:color w:val="393939"/>
                <w:lang w:val="ru-RU" w:eastAsia="ko-KR"/>
              </w:rPr>
              <w:t>Оценка «4»</w:t>
            </w:r>
            <w:r w:rsidRPr="00B354E6">
              <w:rPr>
                <w:rFonts w:ascii="Times New Roman" w:eastAsia="Batang" w:hAnsi="Times New Roman" w:cs="Times New Roman"/>
                <w:color w:val="393939"/>
                <w:lang w:eastAsia="ko-KR"/>
              </w:rPr>
              <w:t> </w:t>
            </w: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 xml:space="preserve">ставится, если представлена собственная точка зрения (позиция, отношение) при раскрытии проблемы. </w:t>
            </w: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lastRenderedPageBreak/>
              <w:t>Проблема раскрыта с корректным использованием исторических терминов и понятий в контексте ответа (теоретические связи и обоснования не присутствуют или явно не прослеживаются). Дана аргументация своего мнения с опорой на факты.</w:t>
            </w:r>
          </w:p>
          <w:p w:rsidR="00B354E6" w:rsidRPr="00B354E6" w:rsidRDefault="00B354E6" w:rsidP="00B354E6">
            <w:pPr>
              <w:spacing w:before="100" w:beforeAutospacing="1" w:after="100" w:afterAutospacing="1" w:line="306" w:lineRule="atLeast"/>
              <w:ind w:left="284"/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</w:pPr>
            <w:r w:rsidRPr="00B354E6">
              <w:rPr>
                <w:rFonts w:ascii="Times New Roman" w:eastAsia="Batang" w:hAnsi="Times New Roman" w:cs="Times New Roman"/>
                <w:b/>
                <w:bCs/>
                <w:color w:val="393939"/>
                <w:lang w:val="ru-RU" w:eastAsia="ko-KR"/>
              </w:rPr>
              <w:t>Оценка «3»</w:t>
            </w:r>
            <w:r w:rsidRPr="00B354E6">
              <w:rPr>
                <w:rFonts w:ascii="Times New Roman" w:eastAsia="Batang" w:hAnsi="Times New Roman" w:cs="Times New Roman"/>
                <w:b/>
                <w:bCs/>
                <w:color w:val="393939"/>
                <w:lang w:eastAsia="ko-KR"/>
              </w:rPr>
              <w:t> </w:t>
            </w: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>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</w:t>
            </w:r>
          </w:p>
          <w:p w:rsidR="00B354E6" w:rsidRPr="00B354E6" w:rsidRDefault="00B354E6" w:rsidP="00B354E6">
            <w:pPr>
              <w:spacing w:before="100" w:beforeAutospacing="1" w:after="100" w:afterAutospacing="1" w:line="306" w:lineRule="atLeast"/>
              <w:ind w:left="284"/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</w:pPr>
            <w:r w:rsidRPr="00B354E6">
              <w:rPr>
                <w:rFonts w:ascii="Times New Roman" w:eastAsia="Batang" w:hAnsi="Times New Roman" w:cs="Times New Roman"/>
                <w:b/>
                <w:bCs/>
                <w:color w:val="393939"/>
                <w:lang w:val="ru-RU" w:eastAsia="ko-KR"/>
              </w:rPr>
              <w:t>Оценка «2»</w:t>
            </w:r>
            <w:r w:rsidRPr="00B354E6">
              <w:rPr>
                <w:rFonts w:ascii="Times New Roman" w:eastAsia="Batang" w:hAnsi="Times New Roman" w:cs="Times New Roman"/>
                <w:b/>
                <w:bCs/>
                <w:color w:val="393939"/>
                <w:lang w:eastAsia="ko-KR"/>
              </w:rPr>
              <w:t> </w:t>
            </w:r>
            <w:r w:rsidRPr="00B354E6">
              <w:rPr>
                <w:rFonts w:ascii="Times New Roman" w:eastAsia="Batang" w:hAnsi="Times New Roman" w:cs="Times New Roman"/>
                <w:color w:val="393939"/>
                <w:lang w:val="ru-RU" w:eastAsia="ko-KR"/>
              </w:rPr>
              <w:t>ставится, если представлена собственная позиция по поднятой проблеме на бытовом уровне без аргументации.</w:t>
            </w:r>
          </w:p>
          <w:p w:rsidR="00B354E6" w:rsidRPr="00B354E6" w:rsidRDefault="00B354E6" w:rsidP="00B354E6">
            <w:pPr>
              <w:shd w:val="clear" w:color="auto" w:fill="FFFFFF"/>
              <w:ind w:right="142" w:firstLine="660"/>
              <w:jc w:val="both"/>
              <w:textAlignment w:val="baseline"/>
              <w:rPr>
                <w:rFonts w:ascii="Times New Roman" w:eastAsia="Batang" w:hAnsi="Times New Roman" w:cs="Times New Roman"/>
                <w:lang w:val="ru-RU" w:eastAsia="ko-KR"/>
              </w:rPr>
            </w:pPr>
          </w:p>
        </w:tc>
      </w:tr>
    </w:tbl>
    <w:p w:rsidR="00371BFB" w:rsidRDefault="00371BFB">
      <w:bookmarkStart w:id="0" w:name="_GoBack"/>
      <w:bookmarkEnd w:id="0"/>
    </w:p>
    <w:sectPr w:rsidR="00371BFB" w:rsidSect="00B354E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4E6"/>
    <w:rsid w:val="00371BFB"/>
    <w:rsid w:val="00B3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3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54E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B354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1767</Words>
  <Characters>10076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2019-02-02T08:36:00Z</dcterms:created>
  <dcterms:modified xsi:type="dcterms:W3CDTF">2019-02-02T08:37:00Z</dcterms:modified>
</cp:coreProperties>
</file>